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2"/>
      </w:tblGrid>
      <w:tr w:rsidR="00961485" w:rsidRPr="003543B3" w:rsidTr="000D38A6">
        <w:tc>
          <w:tcPr>
            <w:tcW w:w="2235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052" w:type="dxa"/>
          </w:tcPr>
          <w:p w:rsidR="00961485" w:rsidRPr="003543B3" w:rsidRDefault="000D38A6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конфессий в Беларуси </w:t>
            </w:r>
            <w:r w:rsidRPr="000D38A6">
              <w:rPr>
                <w:rFonts w:ascii="Times New Roman" w:hAnsi="Times New Roman" w:cs="Times New Roman"/>
                <w:i/>
                <w:sz w:val="24"/>
                <w:szCs w:val="24"/>
              </w:rPr>
              <w:t>(модуль «Отечественная история»)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052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6-05-0113-01 Историческое образование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052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052" w:type="dxa"/>
          </w:tcPr>
          <w:p w:rsidR="00961485" w:rsidRPr="003543B3" w:rsidRDefault="00DE7B7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052" w:type="dxa"/>
          </w:tcPr>
          <w:p w:rsidR="00961485" w:rsidRPr="003543B3" w:rsidRDefault="00805C9D" w:rsidP="00354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Всего:104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аудиторных: 48 ч.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052" w:type="dxa"/>
          </w:tcPr>
          <w:p w:rsidR="00961485" w:rsidRPr="003543B3" w:rsidRDefault="00236CD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3 зачетные единицы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052" w:type="dxa"/>
          </w:tcPr>
          <w:p w:rsidR="00961485" w:rsidRPr="003543B3" w:rsidRDefault="002B776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76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история, </w:t>
            </w:r>
            <w:r w:rsidR="005B1D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Беларуси (древнее время – первая половина </w:t>
            </w:r>
            <w:r w:rsidR="005B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5B1DBF">
              <w:rPr>
                <w:rFonts w:ascii="Times New Roman" w:hAnsi="Times New Roman" w:cs="Times New Roman"/>
                <w:sz w:val="24"/>
                <w:szCs w:val="24"/>
              </w:rPr>
              <w:t xml:space="preserve"> вв.), История Беларуси (вторая половина </w:t>
            </w:r>
            <w:r w:rsidR="005B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5B1DBF" w:rsidRPr="006668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1DB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 w:rsidR="005B1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5B1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052" w:type="dxa"/>
          </w:tcPr>
          <w:p w:rsidR="00961485" w:rsidRPr="003543B3" w:rsidRDefault="00CE47BC" w:rsidP="00CE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Этнокультурные процессы на белорусских землях в VI – XII вв.</w:t>
            </w:r>
            <w: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Конфессиональные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процессы на белорусских землях в XIII- XV вв.</w:t>
            </w:r>
            <w: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Конфессиональные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процессы на белорусских землях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XVI – XVIII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Конфессиональная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политика Российского государства на белорусских землях в ХІ</w:t>
            </w:r>
            <w:proofErr w:type="gramStart"/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E47B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 вв.</w:t>
            </w:r>
            <w: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Советский период истории конфессий в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E47BC">
              <w:rPr>
                <w:rFonts w:ascii="Times New Roman" w:hAnsi="Times New Roman" w:cs="Times New Roman"/>
                <w:sz w:val="24"/>
                <w:szCs w:val="24"/>
              </w:rPr>
              <w:t>Конфессии Беларуси на современном этапе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052" w:type="dxa"/>
          </w:tcPr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понятия дисциплины;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историю формирования конфессий в Беларуси в различные исторические периоды;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этапы становления </w:t>
            </w:r>
            <w:proofErr w:type="spellStart"/>
            <w:r w:rsidRPr="00716F64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поликонфессионального</w:t>
            </w:r>
            <w:proofErr w:type="spellEnd"/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белорусского общества;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конфессионального, этнического и «национального» в формировании и эволюции белорусов;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эволюцию религиозных организаций в мире и Республике Беларусь;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этническую и конфессиональную политику Республики Беларусь на современном этапе;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раскрывать закономерности и особенности этнического развития белорусского народа;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конфессиональные процессы на белорусских землях на разных исторических этапах;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современные этнические и конфессиональные процессы, происходящие в мире;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показывать влияние многообразных этнокультурных факторов на развитие Беларуси;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теоретические знания в учебной и профессиональной деятельности;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собственную позицию по обсуждаемым вопросам, используя для аргументации научные сведения;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политическую толерантность, корректность и веротерпимость;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</w:p>
          <w:p w:rsidR="00716F64" w:rsidRPr="00716F64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способами отбора и систематизации исторической информации; </w:t>
            </w:r>
          </w:p>
          <w:p w:rsidR="00961485" w:rsidRPr="003543B3" w:rsidRDefault="00716F64" w:rsidP="0071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64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методами, формами и средствами оптимизации, рационализации </w:t>
            </w:r>
            <w:r w:rsidRPr="0071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интенсификации образовательного процесса.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052" w:type="dxa"/>
          </w:tcPr>
          <w:p w:rsidR="005D2C7B" w:rsidRPr="005D2C7B" w:rsidRDefault="005D2C7B" w:rsidP="005D2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7B">
              <w:rPr>
                <w:rFonts w:ascii="Times New Roman" w:hAnsi="Times New Roman" w:cs="Times New Roman"/>
                <w:sz w:val="24"/>
                <w:szCs w:val="24"/>
              </w:rPr>
              <w:t>УК-4. Работать в коллективе, толерантно воспринимать социальные, этнические, конфессиональные, культурные и иные различия.</w:t>
            </w:r>
          </w:p>
          <w:p w:rsidR="00661F17" w:rsidRPr="003543B3" w:rsidRDefault="005D2C7B" w:rsidP="005D2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7B">
              <w:rPr>
                <w:rFonts w:ascii="Times New Roman" w:hAnsi="Times New Roman" w:cs="Times New Roman"/>
                <w:sz w:val="24"/>
                <w:szCs w:val="24"/>
              </w:rPr>
              <w:t>БПК-14.Выделять основные периоды, тенденции и закономерности социальных, экономических, политических, этно-национальных, религиозно-конфессиональных и культурных событий в мировом историческом процессе.</w:t>
            </w:r>
          </w:p>
        </w:tc>
      </w:tr>
      <w:tr w:rsidR="00961485" w:rsidRPr="003543B3" w:rsidTr="000D38A6">
        <w:tc>
          <w:tcPr>
            <w:tcW w:w="2235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961485" w:rsidRPr="003543B3" w:rsidRDefault="00480E07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 – зачёт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661F1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2DD1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38A6"/>
    <w:rsid w:val="000D5F62"/>
    <w:rsid w:val="000D78BB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544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C38"/>
    <w:rsid w:val="004075C5"/>
    <w:rsid w:val="00407E0E"/>
    <w:rsid w:val="00410E23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0E07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1DBF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2C7B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6F64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334E"/>
    <w:rsid w:val="007E1B5D"/>
    <w:rsid w:val="007E1F1F"/>
    <w:rsid w:val="007E2AF9"/>
    <w:rsid w:val="007E309A"/>
    <w:rsid w:val="007E34B5"/>
    <w:rsid w:val="007F34BD"/>
    <w:rsid w:val="007F7F92"/>
    <w:rsid w:val="00805C9D"/>
    <w:rsid w:val="00805FF7"/>
    <w:rsid w:val="00811AFF"/>
    <w:rsid w:val="00813C6B"/>
    <w:rsid w:val="00821109"/>
    <w:rsid w:val="0082154F"/>
    <w:rsid w:val="00821F0F"/>
    <w:rsid w:val="00823342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735"/>
    <w:rsid w:val="009B61C8"/>
    <w:rsid w:val="009B680E"/>
    <w:rsid w:val="009C4D10"/>
    <w:rsid w:val="009D1E3E"/>
    <w:rsid w:val="009D5065"/>
    <w:rsid w:val="009D773D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4BC7"/>
    <w:rsid w:val="00CC6794"/>
    <w:rsid w:val="00CD1020"/>
    <w:rsid w:val="00CD15E9"/>
    <w:rsid w:val="00CD3903"/>
    <w:rsid w:val="00CD72C5"/>
    <w:rsid w:val="00CD7B4C"/>
    <w:rsid w:val="00CE02EC"/>
    <w:rsid w:val="00CE47BC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ED1"/>
    <w:rsid w:val="00D72349"/>
    <w:rsid w:val="00D743DD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5DC"/>
    <w:rsid w:val="00F016C0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20</cp:revision>
  <cp:lastPrinted>2023-11-28T08:37:00Z</cp:lastPrinted>
  <dcterms:created xsi:type="dcterms:W3CDTF">2023-11-27T10:55:00Z</dcterms:created>
  <dcterms:modified xsi:type="dcterms:W3CDTF">2024-02-14T06:29:00Z</dcterms:modified>
</cp:coreProperties>
</file>